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1" w:rsidRPr="00FE2D23" w:rsidRDefault="00BD0481" w:rsidP="00EB25BA">
      <w:pPr>
        <w:pStyle w:val="NormalWeb"/>
        <w:spacing w:before="0" w:beforeAutospacing="0" w:after="0" w:afterAutospacing="0"/>
        <w:jc w:val="center"/>
        <w:rPr>
          <w:rFonts w:asciiTheme="minorHAnsi" w:hAnsiTheme="minorHAnsi" w:cstheme="minorHAnsi"/>
          <w:b/>
          <w:color w:val="000000"/>
          <w:sz w:val="28"/>
          <w:szCs w:val="28"/>
        </w:rPr>
      </w:pPr>
      <w:r w:rsidRPr="00FE2D23">
        <w:rPr>
          <w:rFonts w:asciiTheme="minorHAnsi" w:hAnsiTheme="minorHAnsi" w:cstheme="minorHAnsi"/>
          <w:b/>
          <w:color w:val="000000"/>
          <w:sz w:val="28"/>
          <w:szCs w:val="28"/>
        </w:rPr>
        <w:t>Four Year Old Supply List</w:t>
      </w:r>
    </w:p>
    <w:p w:rsidR="00BD0481" w:rsidRPr="00FE2D23" w:rsidRDefault="00855A42" w:rsidP="00EB25BA">
      <w:pPr>
        <w:pStyle w:val="NormalWeb"/>
        <w:spacing w:before="0" w:beforeAutospacing="0" w:after="0" w:afterAutospacing="0"/>
        <w:jc w:val="center"/>
        <w:rPr>
          <w:rFonts w:asciiTheme="minorHAnsi" w:hAnsiTheme="minorHAnsi" w:cstheme="minorHAnsi"/>
          <w:b/>
          <w:color w:val="000000"/>
          <w:sz w:val="28"/>
          <w:szCs w:val="28"/>
        </w:rPr>
      </w:pPr>
      <w:r>
        <w:rPr>
          <w:rFonts w:asciiTheme="minorHAnsi" w:hAnsiTheme="minorHAnsi" w:cstheme="minorHAnsi"/>
          <w:b/>
          <w:color w:val="000000"/>
          <w:sz w:val="28"/>
          <w:szCs w:val="28"/>
        </w:rPr>
        <w:t>2022-2023</w:t>
      </w:r>
    </w:p>
    <w:p w:rsidR="00BD0481" w:rsidRPr="00891595" w:rsidRDefault="003C044C" w:rsidP="00BD0481">
      <w:pPr>
        <w:pStyle w:val="NormalWeb"/>
        <w:rPr>
          <w:rFonts w:asciiTheme="minorHAnsi" w:hAnsiTheme="minorHAnsi" w:cstheme="minorHAnsi"/>
          <w:b/>
          <w:color w:val="000000"/>
          <w:sz w:val="28"/>
          <w:szCs w:val="28"/>
        </w:rPr>
      </w:pPr>
      <w:r>
        <w:rPr>
          <w:rFonts w:asciiTheme="minorHAnsi" w:hAnsiTheme="minorHAnsi" w:cstheme="minorHAnsi"/>
          <w:b/>
          <w:color w:val="000000"/>
          <w:sz w:val="28"/>
          <w:szCs w:val="28"/>
        </w:rPr>
        <w:t>$15</w:t>
      </w:r>
      <w:bookmarkStart w:id="0" w:name="_GoBack"/>
      <w:bookmarkEnd w:id="0"/>
      <w:r w:rsidR="00BD0481" w:rsidRPr="00891595">
        <w:rPr>
          <w:rFonts w:asciiTheme="minorHAnsi" w:hAnsiTheme="minorHAnsi" w:cstheme="minorHAnsi"/>
          <w:b/>
          <w:color w:val="000000"/>
          <w:sz w:val="28"/>
          <w:szCs w:val="28"/>
        </w:rPr>
        <w:t>.00 Art Fee will be billed to your account.</w:t>
      </w:r>
    </w:p>
    <w:p w:rsidR="00BD0481" w:rsidRPr="00891595" w:rsidRDefault="00BD0481" w:rsidP="00BD0481">
      <w:pPr>
        <w:pStyle w:val="NormalWeb"/>
        <w:rPr>
          <w:rFonts w:asciiTheme="minorHAnsi" w:hAnsiTheme="minorHAnsi" w:cstheme="minorHAnsi"/>
          <w:b/>
          <w:color w:val="000000"/>
          <w:sz w:val="28"/>
          <w:szCs w:val="28"/>
        </w:rPr>
      </w:pPr>
      <w:r w:rsidRPr="00891595">
        <w:rPr>
          <w:rFonts w:asciiTheme="minorHAnsi" w:hAnsiTheme="minorHAnsi" w:cstheme="minorHAnsi"/>
          <w:b/>
          <w:color w:val="000000"/>
          <w:sz w:val="28"/>
          <w:szCs w:val="28"/>
        </w:rPr>
        <w:t>Please label all supplies, including EACH crayon, marker, pencils, glue stick, etc., as well as, their lunch box, water bottle, sweater, and jacket with child’s FIRST AND LAST names. Per CDC guidelines each child must use their OWN supplies.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Please purchase Crayola Brand crayons, markers and water color paints. They last longer and are of better quality.</w:t>
      </w:r>
    </w:p>
    <w:p w:rsidR="002E0AF0" w:rsidRPr="00891595" w:rsidRDefault="002E0AF0" w:rsidP="00EB25BA">
      <w:pPr>
        <w:pStyle w:val="NormalWeb"/>
        <w:spacing w:before="0" w:beforeAutospacing="0" w:after="0" w:afterAutospacing="0"/>
        <w:rPr>
          <w:rFonts w:asciiTheme="minorHAnsi" w:hAnsiTheme="minorHAnsi" w:cstheme="minorHAnsi"/>
          <w:color w:val="000000"/>
          <w:sz w:val="28"/>
          <w:szCs w:val="28"/>
        </w:rPr>
      </w:pPr>
    </w:p>
    <w:p w:rsidR="00BD0481"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backpack (large enough to hold clipboard)</w:t>
      </w:r>
    </w:p>
    <w:p w:rsidR="00891595" w:rsidRPr="00891595" w:rsidRDefault="00891595" w:rsidP="00891595">
      <w:pPr>
        <w:spacing w:after="0" w:line="240" w:lineRule="auto"/>
        <w:rPr>
          <w:rFonts w:ascii="Calibri" w:eastAsia="Times New Roman" w:hAnsi="Calibri" w:cs="Calibri"/>
          <w:sz w:val="28"/>
          <w:szCs w:val="28"/>
        </w:rPr>
      </w:pPr>
      <w:r w:rsidRPr="00891595">
        <w:rPr>
          <w:rFonts w:ascii="Calibri" w:eastAsia="Times New Roman" w:hAnsi="Calibri" w:cs="Calibri"/>
          <w:sz w:val="28"/>
          <w:szCs w:val="28"/>
        </w:rPr>
        <w:t>1</w:t>
      </w:r>
      <w:r>
        <w:rPr>
          <w:rFonts w:ascii="Calibri" w:eastAsia="Times New Roman" w:hAnsi="Calibri" w:cs="Calibri"/>
          <w:sz w:val="28"/>
          <w:szCs w:val="28"/>
        </w:rPr>
        <w:tab/>
        <w:t>c</w:t>
      </w:r>
      <w:r w:rsidRPr="00891595">
        <w:rPr>
          <w:rFonts w:ascii="Calibri" w:eastAsia="Times New Roman" w:hAnsi="Calibri" w:cs="Calibri"/>
          <w:sz w:val="28"/>
          <w:szCs w:val="28"/>
        </w:rPr>
        <w:t xml:space="preserve">omplete </w:t>
      </w:r>
      <w:r>
        <w:rPr>
          <w:rFonts w:ascii="Calibri" w:eastAsia="Times New Roman" w:hAnsi="Calibri" w:cs="Calibri"/>
          <w:sz w:val="28"/>
          <w:szCs w:val="28"/>
        </w:rPr>
        <w:t>c</w:t>
      </w:r>
      <w:r w:rsidRPr="00891595">
        <w:rPr>
          <w:rFonts w:ascii="Calibri" w:eastAsia="Times New Roman" w:hAnsi="Calibri" w:cs="Calibri"/>
          <w:sz w:val="28"/>
          <w:szCs w:val="28"/>
        </w:rPr>
        <w:t>hange of clothes (including under garments and socks).  Place</w:t>
      </w:r>
    </w:p>
    <w:p w:rsidR="00891595" w:rsidRPr="00891595" w:rsidRDefault="00891595" w:rsidP="00891595">
      <w:pPr>
        <w:spacing w:after="0" w:line="240" w:lineRule="auto"/>
        <w:rPr>
          <w:rFonts w:ascii="Calibri" w:eastAsia="Times New Roman" w:hAnsi="Calibri" w:cs="Calibri"/>
          <w:sz w:val="28"/>
          <w:szCs w:val="28"/>
        </w:rPr>
      </w:pPr>
      <w:r w:rsidRPr="00891595">
        <w:rPr>
          <w:rFonts w:ascii="Calibri" w:eastAsia="Times New Roman" w:hAnsi="Calibri" w:cs="Calibri"/>
          <w:sz w:val="28"/>
          <w:szCs w:val="28"/>
        </w:rPr>
        <w:t xml:space="preserve">     </w:t>
      </w:r>
      <w:r>
        <w:rPr>
          <w:rFonts w:ascii="Calibri" w:eastAsia="Times New Roman" w:hAnsi="Calibri" w:cs="Calibri"/>
          <w:sz w:val="28"/>
          <w:szCs w:val="28"/>
        </w:rPr>
        <w:tab/>
      </w:r>
      <w:r w:rsidRPr="00891595">
        <w:rPr>
          <w:rFonts w:ascii="Calibri" w:eastAsia="Times New Roman" w:hAnsi="Calibri" w:cs="Calibri"/>
          <w:sz w:val="28"/>
          <w:szCs w:val="28"/>
        </w:rPr>
        <w:t xml:space="preserve"> in a large Ziploc bag and label. Be sure to replace when used.</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Crayola watercolor paints (classic colors)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box Crayola markers (classic colors)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2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cans Play-Doh (Play-Doh brand)</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 xml:space="preserve">package </w:t>
      </w:r>
      <w:r w:rsidR="00EB25BA" w:rsidRPr="00891595">
        <w:rPr>
          <w:rFonts w:asciiTheme="minorHAnsi" w:hAnsiTheme="minorHAnsi" w:cstheme="minorHAnsi"/>
          <w:sz w:val="28"/>
          <w:szCs w:val="28"/>
        </w:rPr>
        <w:t>Dixon Ticonderoga #2 Pencils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2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boxes Crayola brand crayons (16 count-large)</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4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glue sticks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pair Fiskars brand round tip scissors</w:t>
      </w:r>
    </w:p>
    <w:p w:rsidR="00BD0481" w:rsidRPr="00891595" w:rsidRDefault="00490E7D" w:rsidP="00EB25BA">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2</w:t>
      </w:r>
      <w:r w:rsidR="00BD0481" w:rsidRPr="00891595">
        <w:rPr>
          <w:rFonts w:asciiTheme="minorHAnsi" w:hAnsiTheme="minorHAnsi" w:cstheme="minorHAnsi"/>
          <w:color w:val="000000"/>
          <w:sz w:val="28"/>
          <w:szCs w:val="28"/>
        </w:rPr>
        <w:t xml:space="preserve"> </w:t>
      </w:r>
      <w:r w:rsidR="00EB25BA" w:rsidRPr="00891595">
        <w:rPr>
          <w:rFonts w:asciiTheme="minorHAnsi" w:hAnsiTheme="minorHAnsi" w:cstheme="minorHAnsi"/>
          <w:color w:val="000000"/>
          <w:sz w:val="28"/>
          <w:szCs w:val="28"/>
        </w:rPr>
        <w:tab/>
      </w:r>
      <w:r w:rsidR="00BD0481" w:rsidRPr="00891595">
        <w:rPr>
          <w:rFonts w:asciiTheme="minorHAnsi" w:hAnsiTheme="minorHAnsi" w:cstheme="minorHAnsi"/>
          <w:color w:val="000000"/>
          <w:sz w:val="28"/>
          <w:szCs w:val="28"/>
        </w:rPr>
        <w:t>packages of reward stickers (medium size please)</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plastic school box</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clipboard</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2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rolls paper towels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2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boxes of Kleenex</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7.5 oz. bottle of antibacterial hand soap</w:t>
      </w:r>
    </w:p>
    <w:p w:rsidR="00BD0481"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00FE2D23">
        <w:rPr>
          <w:rFonts w:asciiTheme="minorHAnsi" w:hAnsiTheme="minorHAnsi" w:cstheme="minorHAnsi"/>
          <w:color w:val="000000"/>
          <w:sz w:val="28"/>
          <w:szCs w:val="28"/>
        </w:rPr>
        <w:t>t</w:t>
      </w:r>
      <w:r w:rsidRPr="00891595">
        <w:rPr>
          <w:rFonts w:asciiTheme="minorHAnsi" w:hAnsiTheme="minorHAnsi" w:cstheme="minorHAnsi"/>
          <w:color w:val="000000"/>
          <w:sz w:val="28"/>
          <w:szCs w:val="28"/>
        </w:rPr>
        <w:t>ub of wipes</w:t>
      </w:r>
    </w:p>
    <w:p w:rsidR="00841C95" w:rsidRDefault="00841C95" w:rsidP="00EB25BA">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1</w:t>
      </w:r>
      <w:r>
        <w:rPr>
          <w:rFonts w:asciiTheme="minorHAnsi" w:hAnsiTheme="minorHAnsi" w:cstheme="minorHAnsi"/>
          <w:color w:val="000000"/>
          <w:sz w:val="28"/>
          <w:szCs w:val="28"/>
        </w:rPr>
        <w:tab/>
        <w:t>package of regular wipes for Music class</w:t>
      </w:r>
    </w:p>
    <w:p w:rsidR="00841C95" w:rsidRPr="00891595" w:rsidRDefault="00841C95" w:rsidP="00EB25BA">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1</w:t>
      </w:r>
      <w:r>
        <w:rPr>
          <w:rFonts w:asciiTheme="minorHAnsi" w:hAnsiTheme="minorHAnsi" w:cstheme="minorHAnsi"/>
          <w:color w:val="000000"/>
          <w:sz w:val="28"/>
          <w:szCs w:val="28"/>
        </w:rPr>
        <w:tab/>
        <w:t>packet of stickers for Library</w:t>
      </w:r>
    </w:p>
    <w:p w:rsidR="00891595" w:rsidRPr="00891595" w:rsidRDefault="00891595" w:rsidP="00EB25BA">
      <w:pPr>
        <w:pStyle w:val="NormalWeb"/>
        <w:spacing w:before="0" w:beforeAutospacing="0" w:after="0" w:afterAutospacing="0"/>
        <w:rPr>
          <w:rFonts w:asciiTheme="minorHAnsi" w:hAnsiTheme="minorHAnsi" w:cstheme="minorHAnsi"/>
          <w:color w:val="000000"/>
          <w:sz w:val="28"/>
          <w:szCs w:val="28"/>
        </w:rPr>
      </w:pPr>
    </w:p>
    <w:p w:rsidR="00891595" w:rsidRPr="00891595" w:rsidRDefault="00891595" w:rsidP="00891595">
      <w:pPr>
        <w:spacing w:after="0" w:line="240" w:lineRule="auto"/>
        <w:rPr>
          <w:rFonts w:eastAsia="Times New Roman" w:cstheme="minorHAnsi"/>
          <w:sz w:val="24"/>
          <w:szCs w:val="24"/>
          <w:u w:val="single"/>
        </w:rPr>
      </w:pPr>
      <w:r w:rsidRPr="00891595">
        <w:rPr>
          <w:rFonts w:eastAsia="Times New Roman" w:cstheme="minorHAnsi"/>
          <w:sz w:val="24"/>
          <w:szCs w:val="24"/>
          <w:u w:val="single"/>
        </w:rPr>
        <w:t>Please Note the following:</w:t>
      </w:r>
    </w:p>
    <w:p w:rsidR="00891595" w:rsidRPr="00891595" w:rsidRDefault="00891595" w:rsidP="00891595">
      <w:pPr>
        <w:numPr>
          <w:ilvl w:val="0"/>
          <w:numId w:val="1"/>
        </w:numPr>
        <w:spacing w:after="0" w:line="240" w:lineRule="auto"/>
        <w:rPr>
          <w:rFonts w:eastAsia="Times New Roman" w:cstheme="minorHAnsi"/>
          <w:b/>
          <w:sz w:val="24"/>
          <w:szCs w:val="24"/>
        </w:rPr>
      </w:pPr>
      <w:r w:rsidRPr="00891595">
        <w:rPr>
          <w:rFonts w:eastAsia="Times New Roman" w:cstheme="minorHAnsi"/>
          <w:b/>
          <w:sz w:val="24"/>
          <w:szCs w:val="24"/>
        </w:rPr>
        <w:t>Children staying for extended care will need to bring:</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Folding plastic nap mat</w:t>
      </w:r>
      <w:r>
        <w:rPr>
          <w:rFonts w:eastAsia="Times New Roman" w:cstheme="minorHAnsi"/>
          <w:sz w:val="24"/>
          <w:szCs w:val="24"/>
        </w:rPr>
        <w:t xml:space="preserve"> (Available at Wal-Mart)</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Small pillow</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Small blanket</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 xml:space="preserve">1 refill package of Baby Wipes </w:t>
      </w:r>
      <w:r w:rsidRPr="00891595">
        <w:rPr>
          <w:rFonts w:eastAsia="Times New Roman" w:cstheme="minorHAnsi"/>
          <w:b/>
          <w:sz w:val="24"/>
          <w:szCs w:val="24"/>
        </w:rPr>
        <w:t>(additional to morning class set)</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 xml:space="preserve">1 bottle of antibacterial hand soap </w:t>
      </w:r>
      <w:r w:rsidRPr="00891595">
        <w:rPr>
          <w:rFonts w:eastAsia="Times New Roman" w:cstheme="minorHAnsi"/>
          <w:b/>
          <w:sz w:val="24"/>
          <w:szCs w:val="24"/>
        </w:rPr>
        <w:t>(additional to morning class bottle)</w:t>
      </w:r>
    </w:p>
    <w:sectPr w:rsidR="00891595" w:rsidRPr="00891595" w:rsidSect="00EB25B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235F"/>
    <w:multiLevelType w:val="hybridMultilevel"/>
    <w:tmpl w:val="8A008C04"/>
    <w:lvl w:ilvl="0" w:tplc="04090001">
      <w:start w:val="1"/>
      <w:numFmt w:val="bullet"/>
      <w:lvlText w:val=""/>
      <w:lvlJc w:val="left"/>
      <w:pPr>
        <w:tabs>
          <w:tab w:val="num" w:pos="720"/>
        </w:tabs>
        <w:ind w:left="720" w:hanging="360"/>
      </w:pPr>
      <w:rPr>
        <w:rFonts w:ascii="Symbol" w:hAnsi="Symbol" w:hint="default"/>
      </w:rPr>
    </w:lvl>
    <w:lvl w:ilvl="1" w:tplc="B008DA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1"/>
    <w:rsid w:val="0017609E"/>
    <w:rsid w:val="002E0AF0"/>
    <w:rsid w:val="003C044C"/>
    <w:rsid w:val="00490E7D"/>
    <w:rsid w:val="004A2202"/>
    <w:rsid w:val="00841C95"/>
    <w:rsid w:val="00855A42"/>
    <w:rsid w:val="00891595"/>
    <w:rsid w:val="009F6626"/>
    <w:rsid w:val="00A8616C"/>
    <w:rsid w:val="00BD0481"/>
    <w:rsid w:val="00EB25BA"/>
    <w:rsid w:val="00FE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4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SecFD</dc:creator>
  <cp:lastModifiedBy>SecFD</cp:lastModifiedBy>
  <cp:revision>7</cp:revision>
  <dcterms:created xsi:type="dcterms:W3CDTF">2022-05-19T16:03:00Z</dcterms:created>
  <dcterms:modified xsi:type="dcterms:W3CDTF">2022-05-19T19:58:00Z</dcterms:modified>
</cp:coreProperties>
</file>